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127" w:rsidRPr="00005973" w:rsidRDefault="00005973" w:rsidP="00005973">
      <w:pPr>
        <w:jc w:val="center"/>
        <w:rPr>
          <w:rFonts w:ascii="Times New Roman" w:hAnsi="Times New Roman" w:cs="Times New Roman"/>
          <w:b/>
          <w:sz w:val="24"/>
        </w:rPr>
      </w:pPr>
      <w:r w:rsidRPr="00005973">
        <w:rPr>
          <w:rFonts w:ascii="Times New Roman" w:hAnsi="Times New Roman" w:cs="Times New Roman"/>
          <w:b/>
          <w:sz w:val="24"/>
        </w:rPr>
        <w:t xml:space="preserve">Top 5 Reasons </w:t>
      </w:r>
      <w:proofErr w:type="gramStart"/>
      <w:r w:rsidRPr="00005973">
        <w:rPr>
          <w:rFonts w:ascii="Times New Roman" w:hAnsi="Times New Roman" w:cs="Times New Roman"/>
          <w:b/>
          <w:sz w:val="24"/>
        </w:rPr>
        <w:t>To</w:t>
      </w:r>
      <w:proofErr w:type="gramEnd"/>
      <w:r w:rsidRPr="00005973">
        <w:rPr>
          <w:rFonts w:ascii="Times New Roman" w:hAnsi="Times New Roman" w:cs="Times New Roman"/>
          <w:b/>
          <w:sz w:val="24"/>
        </w:rPr>
        <w:t xml:space="preserve"> Continue Taking </w:t>
      </w:r>
      <w:proofErr w:type="spellStart"/>
      <w:r w:rsidRPr="00005973">
        <w:rPr>
          <w:rFonts w:ascii="Times New Roman" w:hAnsi="Times New Roman" w:cs="Times New Roman"/>
          <w:b/>
          <w:sz w:val="24"/>
        </w:rPr>
        <w:t>EyePromise</w:t>
      </w:r>
      <w:proofErr w:type="spellEnd"/>
      <w:r w:rsidRPr="00005973">
        <w:rPr>
          <w:rFonts w:ascii="Times New Roman" w:hAnsi="Times New Roman" w:cs="Times New Roman"/>
          <w:b/>
          <w:sz w:val="24"/>
        </w:rPr>
        <w:t xml:space="preserve"> Eye Vitamins</w:t>
      </w:r>
    </w:p>
    <w:p w:rsidR="00005973" w:rsidRDefault="00005973" w:rsidP="00005973">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Ingredients with </w:t>
      </w:r>
      <w:proofErr w:type="spellStart"/>
      <w:r>
        <w:rPr>
          <w:rFonts w:ascii="Times New Roman" w:hAnsi="Times New Roman" w:cs="Times New Roman"/>
          <w:sz w:val="24"/>
        </w:rPr>
        <w:t>EyePromise</w:t>
      </w:r>
      <w:proofErr w:type="spellEnd"/>
      <w:r>
        <w:rPr>
          <w:rFonts w:ascii="Times New Roman" w:hAnsi="Times New Roman" w:cs="Times New Roman"/>
          <w:sz w:val="24"/>
        </w:rPr>
        <w:t xml:space="preserve"> products help your body fortify and replenish important nutrients.</w:t>
      </w:r>
    </w:p>
    <w:p w:rsidR="00005973" w:rsidRDefault="00005973" w:rsidP="00005973">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Nutrients in </w:t>
      </w:r>
      <w:proofErr w:type="spellStart"/>
      <w:r>
        <w:rPr>
          <w:rFonts w:ascii="Times New Roman" w:hAnsi="Times New Roman" w:cs="Times New Roman"/>
          <w:sz w:val="24"/>
        </w:rPr>
        <w:t>EyePromise</w:t>
      </w:r>
      <w:proofErr w:type="spellEnd"/>
      <w:r>
        <w:rPr>
          <w:rFonts w:ascii="Times New Roman" w:hAnsi="Times New Roman" w:cs="Times New Roman"/>
          <w:sz w:val="24"/>
        </w:rPr>
        <w:t xml:space="preserve"> products benefit other organ systems like the brain, heart, joints and skin.</w:t>
      </w:r>
    </w:p>
    <w:p w:rsidR="00005973" w:rsidRDefault="00005973" w:rsidP="00005973">
      <w:pPr>
        <w:pStyle w:val="ListParagraph"/>
        <w:numPr>
          <w:ilvl w:val="0"/>
          <w:numId w:val="1"/>
        </w:numPr>
        <w:rPr>
          <w:rFonts w:ascii="Times New Roman" w:hAnsi="Times New Roman" w:cs="Times New Roman"/>
          <w:sz w:val="24"/>
        </w:rPr>
      </w:pPr>
      <w:r>
        <w:rPr>
          <w:rFonts w:ascii="Times New Roman" w:hAnsi="Times New Roman" w:cs="Times New Roman"/>
          <w:sz w:val="24"/>
        </w:rPr>
        <w:t>MPOD (Macular Pigment Optical Density) increases over time but patients typically revert to baseline MPOD levels upon ceasing supplementation.</w:t>
      </w:r>
    </w:p>
    <w:p w:rsidR="008B20C6" w:rsidRDefault="008B20C6" w:rsidP="008B20C6">
      <w:pPr>
        <w:pStyle w:val="ListParagraph"/>
        <w:numPr>
          <w:ilvl w:val="1"/>
          <w:numId w:val="1"/>
        </w:numPr>
        <w:rPr>
          <w:rFonts w:ascii="Times New Roman" w:hAnsi="Times New Roman" w:cs="Times New Roman"/>
          <w:sz w:val="24"/>
        </w:rPr>
      </w:pPr>
      <w:r w:rsidRPr="008B20C6">
        <w:rPr>
          <w:rFonts w:ascii="Times New Roman" w:hAnsi="Times New Roman" w:cs="Times New Roman"/>
          <w:sz w:val="24"/>
          <w:u w:val="single"/>
        </w:rPr>
        <w:t xml:space="preserve">2 </w:t>
      </w:r>
      <w:proofErr w:type="spellStart"/>
      <w:r w:rsidRPr="008B20C6">
        <w:rPr>
          <w:rFonts w:ascii="Times New Roman" w:hAnsi="Times New Roman" w:cs="Times New Roman"/>
          <w:sz w:val="24"/>
          <w:u w:val="single"/>
        </w:rPr>
        <w:t>EyePromise</w:t>
      </w:r>
      <w:proofErr w:type="spellEnd"/>
      <w:r w:rsidRPr="008B20C6">
        <w:rPr>
          <w:rFonts w:ascii="Times New Roman" w:hAnsi="Times New Roman" w:cs="Times New Roman"/>
          <w:sz w:val="24"/>
          <w:u w:val="single"/>
        </w:rPr>
        <w:t xml:space="preserve"> </w:t>
      </w:r>
      <w:proofErr w:type="spellStart"/>
      <w:r w:rsidRPr="008B20C6">
        <w:rPr>
          <w:rFonts w:ascii="Times New Roman" w:hAnsi="Times New Roman" w:cs="Times New Roman"/>
          <w:sz w:val="24"/>
          <w:u w:val="single"/>
        </w:rPr>
        <w:t>softgels</w:t>
      </w:r>
      <w:proofErr w:type="spellEnd"/>
      <w:r w:rsidRPr="008B20C6">
        <w:rPr>
          <w:rFonts w:ascii="Times New Roman" w:hAnsi="Times New Roman" w:cs="Times New Roman"/>
          <w:sz w:val="24"/>
          <w:u w:val="single"/>
        </w:rPr>
        <w:t xml:space="preserve"> per day with a meal guarantees an increase in your MPOD</w:t>
      </w:r>
      <w:r>
        <w:rPr>
          <w:rFonts w:ascii="Times New Roman" w:hAnsi="Times New Roman" w:cs="Times New Roman"/>
          <w:sz w:val="24"/>
        </w:rPr>
        <w:t>!</w:t>
      </w:r>
      <w:bookmarkStart w:id="0" w:name="_GoBack"/>
      <w:bookmarkEnd w:id="0"/>
    </w:p>
    <w:p w:rsidR="00005973" w:rsidRDefault="00005973" w:rsidP="00005973">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Patients who stop taking </w:t>
      </w:r>
      <w:proofErr w:type="spellStart"/>
      <w:r>
        <w:rPr>
          <w:rFonts w:ascii="Times New Roman" w:hAnsi="Times New Roman" w:cs="Times New Roman"/>
          <w:sz w:val="24"/>
        </w:rPr>
        <w:t>EyePromise</w:t>
      </w:r>
      <w:proofErr w:type="spellEnd"/>
      <w:r>
        <w:rPr>
          <w:rFonts w:ascii="Times New Roman" w:hAnsi="Times New Roman" w:cs="Times New Roman"/>
          <w:sz w:val="24"/>
        </w:rPr>
        <w:t xml:space="preserve"> revert to baseline nutrient levels. For example, gains in glare reduction and light sensitivity will dissipate over time.</w:t>
      </w:r>
    </w:p>
    <w:p w:rsidR="00005973" w:rsidRDefault="00005973" w:rsidP="00005973">
      <w:pPr>
        <w:pStyle w:val="ListParagraph"/>
        <w:numPr>
          <w:ilvl w:val="0"/>
          <w:numId w:val="1"/>
        </w:numPr>
        <w:rPr>
          <w:rFonts w:ascii="Times New Roman" w:hAnsi="Times New Roman" w:cs="Times New Roman"/>
          <w:sz w:val="24"/>
        </w:rPr>
      </w:pPr>
      <w:r>
        <w:rPr>
          <w:rFonts w:ascii="Times New Roman" w:hAnsi="Times New Roman" w:cs="Times New Roman"/>
          <w:sz w:val="24"/>
        </w:rPr>
        <w:t>As MPOD levels increase, protection and visual enha</w:t>
      </w:r>
      <w:r w:rsidR="00B65FDC">
        <w:rPr>
          <w:rFonts w:ascii="Times New Roman" w:hAnsi="Times New Roman" w:cs="Times New Roman"/>
          <w:sz w:val="24"/>
        </w:rPr>
        <w:t>ncement also increase over time!</w:t>
      </w:r>
    </w:p>
    <w:p w:rsidR="00B65FDC" w:rsidRDefault="00B65FDC" w:rsidP="00B65FDC">
      <w:pPr>
        <w:pStyle w:val="ListParagraph"/>
        <w:numPr>
          <w:ilvl w:val="1"/>
          <w:numId w:val="1"/>
        </w:numPr>
        <w:rPr>
          <w:rFonts w:ascii="Times New Roman" w:hAnsi="Times New Roman" w:cs="Times New Roman"/>
          <w:sz w:val="24"/>
        </w:rPr>
      </w:pPr>
      <w:r>
        <w:rPr>
          <w:rFonts w:ascii="Times New Roman" w:hAnsi="Times New Roman" w:cs="Times New Roman"/>
          <w:sz w:val="24"/>
        </w:rPr>
        <w:t xml:space="preserve">Patients with low macular pigment (MPOD) is a leading risk factor for developing Age-related macular degeneration (AMD), which is the leading cause of severe vision loss in adults over the age of 55. </w:t>
      </w:r>
    </w:p>
    <w:p w:rsidR="00B65FDC" w:rsidRDefault="00B65FDC" w:rsidP="00B65FDC">
      <w:pPr>
        <w:pStyle w:val="ListParagraph"/>
        <w:numPr>
          <w:ilvl w:val="1"/>
          <w:numId w:val="1"/>
        </w:numPr>
        <w:rPr>
          <w:rFonts w:ascii="Times New Roman" w:hAnsi="Times New Roman" w:cs="Times New Roman"/>
          <w:sz w:val="24"/>
        </w:rPr>
      </w:pPr>
      <w:r w:rsidRPr="00B65FDC">
        <w:rPr>
          <w:rFonts w:ascii="Times New Roman" w:hAnsi="Times New Roman" w:cs="Times New Roman"/>
          <w:b/>
          <w:sz w:val="24"/>
        </w:rPr>
        <w:t>Risk Factors for AMD:</w:t>
      </w:r>
      <w:r>
        <w:rPr>
          <w:rFonts w:ascii="Times New Roman" w:hAnsi="Times New Roman" w:cs="Times New Roman"/>
          <w:sz w:val="24"/>
        </w:rPr>
        <w:t xml:space="preserve"> Age, family history, light skin/light eyes, female, smoking, poor diet, low macular pigment, high body mass index</w:t>
      </w:r>
    </w:p>
    <w:p w:rsidR="00005973" w:rsidRDefault="0011686B" w:rsidP="0011686B">
      <w:pPr>
        <w:ind w:firstLine="360"/>
        <w:rPr>
          <w:rFonts w:ascii="Times New Roman" w:hAnsi="Times New Roman" w:cs="Times New Roman"/>
          <w:sz w:val="24"/>
        </w:rPr>
      </w:pPr>
      <w:r>
        <w:rPr>
          <w:rFonts w:ascii="Times New Roman" w:hAnsi="Times New Roman" w:cs="Times New Roman"/>
          <w:sz w:val="24"/>
        </w:rPr>
        <w:t xml:space="preserve">The greatest thing about these vitamins are that they contain the appropriate dosing of </w:t>
      </w:r>
      <w:proofErr w:type="spellStart"/>
      <w:r w:rsidRPr="0011686B">
        <w:rPr>
          <w:rFonts w:ascii="Times New Roman" w:hAnsi="Times New Roman" w:cs="Times New Roman"/>
          <w:b/>
          <w:sz w:val="24"/>
        </w:rPr>
        <w:t>zeaxanthin</w:t>
      </w:r>
      <w:proofErr w:type="spellEnd"/>
      <w:r w:rsidRPr="0011686B">
        <w:rPr>
          <w:rFonts w:ascii="Times New Roman" w:hAnsi="Times New Roman" w:cs="Times New Roman"/>
          <w:b/>
          <w:sz w:val="24"/>
        </w:rPr>
        <w:t xml:space="preserve"> and lutein</w:t>
      </w:r>
      <w:r>
        <w:rPr>
          <w:rFonts w:ascii="Times New Roman" w:hAnsi="Times New Roman" w:cs="Times New Roman"/>
          <w:sz w:val="24"/>
        </w:rPr>
        <w:t xml:space="preserve">. These are vital nutrients that our bodies cannot produce on our own. They help to filter harmful blue light, which damages the macula (region of the retina that provides our central vision, reading, driving and watching </w:t>
      </w:r>
      <w:proofErr w:type="spellStart"/>
      <w:proofErr w:type="gramStart"/>
      <w:r>
        <w:rPr>
          <w:rFonts w:ascii="Times New Roman" w:hAnsi="Times New Roman" w:cs="Times New Roman"/>
          <w:sz w:val="24"/>
        </w:rPr>
        <w:t>tv</w:t>
      </w:r>
      <w:proofErr w:type="spellEnd"/>
      <w:proofErr w:type="gramEnd"/>
      <w:r>
        <w:rPr>
          <w:rFonts w:ascii="Times New Roman" w:hAnsi="Times New Roman" w:cs="Times New Roman"/>
          <w:sz w:val="24"/>
        </w:rPr>
        <w:t>).</w:t>
      </w:r>
      <w:r w:rsidR="00557C61">
        <w:rPr>
          <w:rFonts w:ascii="Times New Roman" w:hAnsi="Times New Roman" w:cs="Times New Roman"/>
          <w:sz w:val="24"/>
        </w:rPr>
        <w:t xml:space="preserve"> Not all eye vitamins on the market or in stores contain the appropriate dose one needs of these vital nutrients, but </w:t>
      </w:r>
      <w:proofErr w:type="spellStart"/>
      <w:r w:rsidR="00557C61">
        <w:rPr>
          <w:rFonts w:ascii="Times New Roman" w:hAnsi="Times New Roman" w:cs="Times New Roman"/>
          <w:sz w:val="24"/>
        </w:rPr>
        <w:t>EyePromise</w:t>
      </w:r>
      <w:proofErr w:type="spellEnd"/>
      <w:r w:rsidR="00557C61">
        <w:rPr>
          <w:rFonts w:ascii="Times New Roman" w:hAnsi="Times New Roman" w:cs="Times New Roman"/>
          <w:sz w:val="24"/>
        </w:rPr>
        <w:t xml:space="preserve"> guarantees that it does and so does “Dr. </w:t>
      </w:r>
      <w:proofErr w:type="spellStart"/>
      <w:r w:rsidR="00557C61">
        <w:rPr>
          <w:rFonts w:ascii="Times New Roman" w:hAnsi="Times New Roman" w:cs="Times New Roman"/>
          <w:sz w:val="24"/>
        </w:rPr>
        <w:t>Vitto</w:t>
      </w:r>
      <w:proofErr w:type="spellEnd"/>
      <w:r w:rsidR="00557C61">
        <w:rPr>
          <w:rFonts w:ascii="Times New Roman" w:hAnsi="Times New Roman" w:cs="Times New Roman"/>
          <w:sz w:val="24"/>
        </w:rPr>
        <w:t>!”</w:t>
      </w:r>
    </w:p>
    <w:p w:rsidR="0011686B" w:rsidRPr="0011686B" w:rsidRDefault="0011686B" w:rsidP="0011686B">
      <w:pPr>
        <w:pStyle w:val="NoSpacing"/>
        <w:jc w:val="center"/>
        <w:rPr>
          <w:rFonts w:ascii="Times New Roman" w:hAnsi="Times New Roman" w:cs="Times New Roman"/>
          <w:b/>
          <w:sz w:val="24"/>
        </w:rPr>
      </w:pPr>
      <w:r w:rsidRPr="0011686B">
        <w:rPr>
          <w:rFonts w:ascii="Times New Roman" w:hAnsi="Times New Roman" w:cs="Times New Roman"/>
          <w:b/>
          <w:sz w:val="24"/>
        </w:rPr>
        <w:t>Patients in a Dry Eye Study Report improvements in as soon as 1 week</w:t>
      </w:r>
    </w:p>
    <w:p w:rsidR="0011686B" w:rsidRDefault="0011686B" w:rsidP="0011686B">
      <w:pPr>
        <w:pStyle w:val="NoSpacing"/>
        <w:jc w:val="center"/>
        <w:rPr>
          <w:rFonts w:ascii="Times New Roman" w:hAnsi="Times New Roman" w:cs="Times New Roman"/>
          <w:b/>
          <w:sz w:val="24"/>
        </w:rPr>
      </w:pPr>
      <w:proofErr w:type="gramStart"/>
      <w:r w:rsidRPr="0011686B">
        <w:rPr>
          <w:rFonts w:ascii="Times New Roman" w:hAnsi="Times New Roman" w:cs="Times New Roman"/>
          <w:b/>
          <w:sz w:val="24"/>
        </w:rPr>
        <w:t>with</w:t>
      </w:r>
      <w:proofErr w:type="gramEnd"/>
      <w:r w:rsidRPr="0011686B">
        <w:rPr>
          <w:rFonts w:ascii="Times New Roman" w:hAnsi="Times New Roman" w:cs="Times New Roman"/>
          <w:b/>
          <w:sz w:val="24"/>
        </w:rPr>
        <w:t xml:space="preserve"> </w:t>
      </w:r>
      <w:proofErr w:type="spellStart"/>
      <w:r w:rsidRPr="0011686B">
        <w:rPr>
          <w:rFonts w:ascii="Times New Roman" w:hAnsi="Times New Roman" w:cs="Times New Roman"/>
          <w:b/>
          <w:sz w:val="24"/>
        </w:rPr>
        <w:t>EyePromise</w:t>
      </w:r>
      <w:proofErr w:type="spellEnd"/>
      <w:r w:rsidRPr="0011686B">
        <w:rPr>
          <w:rFonts w:ascii="Times New Roman" w:hAnsi="Times New Roman" w:cs="Times New Roman"/>
          <w:b/>
          <w:sz w:val="24"/>
        </w:rPr>
        <w:t xml:space="preserve"> </w:t>
      </w:r>
      <w:proofErr w:type="spellStart"/>
      <w:r w:rsidRPr="0011686B">
        <w:rPr>
          <w:rFonts w:ascii="Times New Roman" w:hAnsi="Times New Roman" w:cs="Times New Roman"/>
          <w:b/>
          <w:sz w:val="24"/>
        </w:rPr>
        <w:t>Ez</w:t>
      </w:r>
      <w:proofErr w:type="spellEnd"/>
      <w:r w:rsidRPr="0011686B">
        <w:rPr>
          <w:rFonts w:ascii="Times New Roman" w:hAnsi="Times New Roman" w:cs="Times New Roman"/>
          <w:b/>
          <w:sz w:val="24"/>
        </w:rPr>
        <w:t xml:space="preserve"> Tears!</w:t>
      </w:r>
    </w:p>
    <w:p w:rsidR="0011686B" w:rsidRDefault="0011686B" w:rsidP="0011686B">
      <w:pPr>
        <w:pStyle w:val="NormalWeb"/>
        <w:shd w:val="clear" w:color="auto" w:fill="FFFFFF"/>
        <w:spacing w:before="0" w:beforeAutospacing="0" w:after="240" w:afterAutospacing="0" w:line="360" w:lineRule="atLeast"/>
        <w:ind w:firstLine="720"/>
        <w:rPr>
          <w:color w:val="141412"/>
        </w:rPr>
      </w:pPr>
      <w:r w:rsidRPr="0011686B">
        <w:rPr>
          <w:color w:val="141412"/>
        </w:rPr>
        <w:t>People grappling with burning, itchy, irritated, or watering eyes now have a proven oral nutritional supplement available to them that</w:t>
      </w:r>
      <w:r>
        <w:rPr>
          <w:color w:val="141412"/>
        </w:rPr>
        <w:t xml:space="preserve"> starts rapidly relieving these symptoms. </w:t>
      </w:r>
      <w:proofErr w:type="spellStart"/>
      <w:r>
        <w:rPr>
          <w:color w:val="141412"/>
        </w:rPr>
        <w:t>EyePromise</w:t>
      </w:r>
      <w:proofErr w:type="spellEnd"/>
      <w:r>
        <w:rPr>
          <w:color w:val="141412"/>
        </w:rPr>
        <w:t xml:space="preserve"> EZ Tears</w:t>
      </w:r>
      <w:r w:rsidRPr="0011686B">
        <w:rPr>
          <w:color w:val="141412"/>
        </w:rPr>
        <w:t> was studied by leading dry eye investigators in the</w:t>
      </w:r>
      <w:r>
        <w:rPr>
          <w:color w:val="141412"/>
        </w:rPr>
        <w:t xml:space="preserve"> Ocular Nutrition Impact on Tear Film</w:t>
      </w:r>
      <w:r w:rsidRPr="0011686B">
        <w:rPr>
          <w:color w:val="141412"/>
        </w:rPr>
        <w:t xml:space="preserve"> (ONIT) clinic-based, research study.</w:t>
      </w:r>
      <w:r w:rsidR="00557C61">
        <w:rPr>
          <w:color w:val="141412"/>
        </w:rPr>
        <w:t xml:space="preserve"> </w:t>
      </w:r>
      <w:r w:rsidR="00557C61" w:rsidRPr="00557C61">
        <w:rPr>
          <w:color w:val="141412"/>
          <w:u w:val="single"/>
        </w:rPr>
        <w:t>The findings revealed that</w:t>
      </w:r>
      <w:r w:rsidR="00557C61">
        <w:rPr>
          <w:color w:val="141412"/>
        </w:rPr>
        <w:t>:</w:t>
      </w:r>
    </w:p>
    <w:p w:rsidR="00557C61" w:rsidRDefault="00557C61" w:rsidP="00557C61">
      <w:pPr>
        <w:pStyle w:val="NoSpacing"/>
        <w:numPr>
          <w:ilvl w:val="0"/>
          <w:numId w:val="3"/>
        </w:numPr>
        <w:rPr>
          <w:rFonts w:ascii="Times New Roman" w:hAnsi="Times New Roman" w:cs="Times New Roman"/>
          <w:sz w:val="24"/>
        </w:rPr>
      </w:pPr>
      <w:r w:rsidRPr="00557C61">
        <w:rPr>
          <w:rFonts w:ascii="Times New Roman" w:hAnsi="Times New Roman" w:cs="Times New Roman"/>
          <w:sz w:val="24"/>
        </w:rPr>
        <w:t>Patients began demonstrating improvements in 1 week</w:t>
      </w:r>
    </w:p>
    <w:p w:rsidR="00557C61" w:rsidRPr="00B65FDC" w:rsidRDefault="00557C61" w:rsidP="00557C61">
      <w:pPr>
        <w:pStyle w:val="NoSpacing"/>
        <w:numPr>
          <w:ilvl w:val="0"/>
          <w:numId w:val="3"/>
        </w:numPr>
        <w:rPr>
          <w:rFonts w:ascii="Times New Roman" w:hAnsi="Times New Roman" w:cs="Times New Roman"/>
          <w:sz w:val="24"/>
          <w:szCs w:val="24"/>
        </w:rPr>
      </w:pPr>
      <w:r w:rsidRPr="00B65FDC">
        <w:rPr>
          <w:rFonts w:ascii="Times New Roman" w:hAnsi="Times New Roman" w:cs="Times New Roman"/>
          <w:sz w:val="24"/>
          <w:szCs w:val="24"/>
        </w:rPr>
        <w:t>Improvements continued to increase over time!</w:t>
      </w:r>
    </w:p>
    <w:p w:rsidR="00557C61" w:rsidRPr="00B65FDC" w:rsidRDefault="00557C61" w:rsidP="00557C61">
      <w:pPr>
        <w:pStyle w:val="NoSpacing"/>
        <w:numPr>
          <w:ilvl w:val="0"/>
          <w:numId w:val="3"/>
        </w:numPr>
        <w:rPr>
          <w:rFonts w:ascii="Times New Roman" w:hAnsi="Times New Roman" w:cs="Times New Roman"/>
          <w:sz w:val="24"/>
          <w:szCs w:val="24"/>
        </w:rPr>
      </w:pPr>
      <w:r w:rsidRPr="00B65FDC">
        <w:rPr>
          <w:rFonts w:ascii="Times New Roman" w:hAnsi="Times New Roman" w:cs="Times New Roman"/>
          <w:color w:val="141412"/>
          <w:sz w:val="24"/>
          <w:szCs w:val="24"/>
          <w:shd w:val="clear" w:color="auto" w:fill="FFFFFF"/>
        </w:rPr>
        <w:t>Within two weeks 54% of patients experienced dry eye symptom relief and 75% felt relief in three weeks, while 86% reported relief in four weeks.</w:t>
      </w:r>
    </w:p>
    <w:p w:rsidR="00557C61" w:rsidRPr="00B65FDC" w:rsidRDefault="00557C61" w:rsidP="00557C61">
      <w:pPr>
        <w:pStyle w:val="NoSpacing"/>
        <w:numPr>
          <w:ilvl w:val="0"/>
          <w:numId w:val="3"/>
        </w:numPr>
        <w:rPr>
          <w:rFonts w:ascii="Times New Roman" w:hAnsi="Times New Roman" w:cs="Times New Roman"/>
          <w:sz w:val="24"/>
          <w:szCs w:val="24"/>
        </w:rPr>
      </w:pPr>
      <w:r w:rsidRPr="00B65FDC">
        <w:rPr>
          <w:rFonts w:ascii="Times New Roman" w:hAnsi="Times New Roman" w:cs="Times New Roman"/>
          <w:color w:val="141412"/>
          <w:sz w:val="24"/>
          <w:szCs w:val="24"/>
          <w:shd w:val="clear" w:color="auto" w:fill="FFFFFF"/>
        </w:rPr>
        <w:t xml:space="preserve">Within two weeks 56% of contact lens wearers felt improved contact lens comfort while 82% reported improved comfort in three weeks, and 89% experienced enhanced comfort in four </w:t>
      </w:r>
      <w:proofErr w:type="gramStart"/>
      <w:r w:rsidRPr="00B65FDC">
        <w:rPr>
          <w:rFonts w:ascii="Times New Roman" w:hAnsi="Times New Roman" w:cs="Times New Roman"/>
          <w:color w:val="141412"/>
          <w:sz w:val="24"/>
          <w:szCs w:val="24"/>
          <w:shd w:val="clear" w:color="auto" w:fill="FFFFFF"/>
        </w:rPr>
        <w:t>weeks.</w:t>
      </w:r>
      <w:proofErr w:type="gramEnd"/>
    </w:p>
    <w:p w:rsidR="00557C61" w:rsidRPr="00B65FDC" w:rsidRDefault="00B65FDC" w:rsidP="00557C61">
      <w:pPr>
        <w:pStyle w:val="NoSpacing"/>
        <w:numPr>
          <w:ilvl w:val="0"/>
          <w:numId w:val="3"/>
        </w:numPr>
        <w:rPr>
          <w:rFonts w:ascii="Times New Roman" w:hAnsi="Times New Roman" w:cs="Times New Roman"/>
          <w:sz w:val="24"/>
          <w:szCs w:val="24"/>
        </w:rPr>
      </w:pPr>
      <w:r w:rsidRPr="00B65FDC">
        <w:rPr>
          <w:rFonts w:ascii="Times New Roman" w:hAnsi="Times New Roman" w:cs="Times New Roman"/>
          <w:color w:val="141412"/>
          <w:sz w:val="24"/>
          <w:szCs w:val="24"/>
          <w:shd w:val="clear" w:color="auto" w:fill="FFFFFF"/>
        </w:rPr>
        <w:t>64%</w:t>
      </w:r>
      <w:r w:rsidR="00557C61" w:rsidRPr="00B65FDC">
        <w:rPr>
          <w:rFonts w:ascii="Times New Roman" w:hAnsi="Times New Roman" w:cs="Times New Roman"/>
          <w:color w:val="141412"/>
          <w:sz w:val="24"/>
          <w:szCs w:val="24"/>
          <w:shd w:val="clear" w:color="auto" w:fill="FFFFFF"/>
        </w:rPr>
        <w:t xml:space="preserve"> percent of contact lens wearers reported that thanks to EZ Tears, they were able to wear their contact lenses an extra 2.2 hours a day.</w:t>
      </w:r>
    </w:p>
    <w:p w:rsidR="00557C61" w:rsidRPr="0011686B" w:rsidRDefault="00557C61" w:rsidP="0011686B">
      <w:pPr>
        <w:pStyle w:val="NoSpacing"/>
        <w:rPr>
          <w:rFonts w:ascii="Times New Roman" w:hAnsi="Times New Roman" w:cs="Times New Roman"/>
          <w:b/>
          <w:sz w:val="24"/>
        </w:rPr>
      </w:pPr>
    </w:p>
    <w:sectPr w:rsidR="00557C61" w:rsidRPr="0011686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D45" w:rsidRDefault="00295D45" w:rsidP="00005973">
      <w:pPr>
        <w:spacing w:after="0" w:line="240" w:lineRule="auto"/>
      </w:pPr>
      <w:r>
        <w:separator/>
      </w:r>
    </w:p>
  </w:endnote>
  <w:endnote w:type="continuationSeparator" w:id="0">
    <w:p w:rsidR="00295D45" w:rsidRDefault="00295D45" w:rsidP="0000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D45" w:rsidRDefault="00295D45" w:rsidP="00005973">
      <w:pPr>
        <w:spacing w:after="0" w:line="240" w:lineRule="auto"/>
      </w:pPr>
      <w:r>
        <w:separator/>
      </w:r>
    </w:p>
  </w:footnote>
  <w:footnote w:type="continuationSeparator" w:id="0">
    <w:p w:rsidR="00295D45" w:rsidRDefault="00295D45" w:rsidP="000059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973" w:rsidRPr="00993FC2" w:rsidRDefault="00005973" w:rsidP="00005973">
    <w:pPr>
      <w:pStyle w:val="Header"/>
      <w:jc w:val="center"/>
      <w:rPr>
        <w:b/>
        <w:i/>
        <w:sz w:val="28"/>
      </w:rPr>
    </w:pPr>
    <w:r w:rsidRPr="00993FC2">
      <w:rPr>
        <w:b/>
        <w:i/>
        <w:sz w:val="28"/>
      </w:rPr>
      <w:t>Dr. Vittorio Mena O.D., M.S.</w:t>
    </w:r>
  </w:p>
  <w:p w:rsidR="00005973" w:rsidRPr="000C0839" w:rsidRDefault="00005973" w:rsidP="00005973">
    <w:pPr>
      <w:pStyle w:val="Header"/>
      <w:jc w:val="center"/>
      <w:rPr>
        <w:b/>
        <w:i/>
      </w:rPr>
    </w:pPr>
    <w:r w:rsidRPr="000C0839">
      <w:rPr>
        <w:b/>
        <w:i/>
      </w:rPr>
      <w:t>31 Park Ave</w:t>
    </w:r>
  </w:p>
  <w:p w:rsidR="00005973" w:rsidRPr="00993FC2" w:rsidRDefault="00005973" w:rsidP="00005973">
    <w:pPr>
      <w:pStyle w:val="Header"/>
      <w:jc w:val="center"/>
      <w:rPr>
        <w:rFonts w:ascii="Times New Roman" w:hAnsi="Times New Roman" w:cs="Times New Roman"/>
        <w:b/>
        <w:i/>
        <w:sz w:val="24"/>
      </w:rPr>
    </w:pPr>
    <w:r w:rsidRPr="00993FC2">
      <w:rPr>
        <w:rFonts w:ascii="Times New Roman" w:hAnsi="Times New Roman" w:cs="Times New Roman"/>
        <w:b/>
        <w:i/>
        <w:sz w:val="24"/>
      </w:rPr>
      <w:t>Rutherford, NJ 07070</w:t>
    </w:r>
  </w:p>
  <w:p w:rsidR="00005973" w:rsidRDefault="00005973">
    <w:pPr>
      <w:pStyle w:val="Header"/>
    </w:pPr>
  </w:p>
  <w:p w:rsidR="00005973" w:rsidRDefault="00005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E0651"/>
    <w:multiLevelType w:val="hybridMultilevel"/>
    <w:tmpl w:val="39C25788"/>
    <w:lvl w:ilvl="0" w:tplc="8A1029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F761A"/>
    <w:multiLevelType w:val="hybridMultilevel"/>
    <w:tmpl w:val="29261282"/>
    <w:lvl w:ilvl="0" w:tplc="8A1029F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584B90"/>
    <w:multiLevelType w:val="hybridMultilevel"/>
    <w:tmpl w:val="0AC0B834"/>
    <w:lvl w:ilvl="0" w:tplc="8A1029F0">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973"/>
    <w:rsid w:val="00005973"/>
    <w:rsid w:val="0011686B"/>
    <w:rsid w:val="002839C4"/>
    <w:rsid w:val="00295D45"/>
    <w:rsid w:val="00557C61"/>
    <w:rsid w:val="008B20C6"/>
    <w:rsid w:val="008C55EC"/>
    <w:rsid w:val="009D2B39"/>
    <w:rsid w:val="00B6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2F019-6811-4791-8E03-77D1DE60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973"/>
  </w:style>
  <w:style w:type="paragraph" w:styleId="Footer">
    <w:name w:val="footer"/>
    <w:basedOn w:val="Normal"/>
    <w:link w:val="FooterChar"/>
    <w:uiPriority w:val="99"/>
    <w:unhideWhenUsed/>
    <w:rsid w:val="00005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973"/>
  </w:style>
  <w:style w:type="paragraph" w:styleId="ListParagraph">
    <w:name w:val="List Paragraph"/>
    <w:basedOn w:val="Normal"/>
    <w:uiPriority w:val="34"/>
    <w:qFormat/>
    <w:rsid w:val="00005973"/>
    <w:pPr>
      <w:ind w:left="720"/>
      <w:contextualSpacing/>
    </w:pPr>
  </w:style>
  <w:style w:type="paragraph" w:styleId="NoSpacing">
    <w:name w:val="No Spacing"/>
    <w:uiPriority w:val="1"/>
    <w:qFormat/>
    <w:rsid w:val="0011686B"/>
    <w:pPr>
      <w:spacing w:after="0" w:line="240" w:lineRule="auto"/>
    </w:pPr>
  </w:style>
  <w:style w:type="paragraph" w:styleId="NormalWeb">
    <w:name w:val="Normal (Web)"/>
    <w:basedOn w:val="Normal"/>
    <w:uiPriority w:val="99"/>
    <w:semiHidden/>
    <w:unhideWhenUsed/>
    <w:rsid w:val="001168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68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7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Purnell</dc:creator>
  <cp:keywords/>
  <dc:description/>
  <cp:lastModifiedBy>Robert Purnell</cp:lastModifiedBy>
  <cp:revision>2</cp:revision>
  <dcterms:created xsi:type="dcterms:W3CDTF">2015-05-13T19:45:00Z</dcterms:created>
  <dcterms:modified xsi:type="dcterms:W3CDTF">2015-05-16T15:29:00Z</dcterms:modified>
</cp:coreProperties>
</file>